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年上蔡县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纪委监察委公开招聘</w:t>
      </w:r>
      <w:r>
        <w:rPr>
          <w:rFonts w:hint="eastAsia" w:ascii="黑体" w:hAnsi="黑体" w:eastAsia="黑体" w:cs="黑体"/>
          <w:sz w:val="44"/>
          <w:szCs w:val="44"/>
        </w:rPr>
        <w:t>事业单位工作人员岗位表</w:t>
      </w:r>
    </w:p>
    <w:p>
      <w:pPr>
        <w:spacing w:line="54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5"/>
        <w:tblW w:w="156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690"/>
        <w:gridCol w:w="969"/>
        <w:gridCol w:w="1019"/>
        <w:gridCol w:w="1530"/>
        <w:gridCol w:w="1846"/>
        <w:gridCol w:w="2577"/>
        <w:gridCol w:w="159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拟招聘</w:t>
            </w: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中共上蔡县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纪委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监察委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上蔡县纪委信息技术中心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  <w:t>计算机类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上蔡县纪检监察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宣传教育中心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  <w:t>计算机类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上蔡县纪检监察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宣传教育中心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法律类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上蔡县纪检监察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宣传教育中心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财会金融类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上蔡县纪检监察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宣传教育中心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土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木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上蔡县纪检监察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宣传教育中心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0"/>
                <w:lang w:eastAsia="zh-CN"/>
              </w:rPr>
              <w:t>新闻传播学类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全日制本科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周岁以下（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0"/>
              </w:rPr>
              <w:t>31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829"/>
              </w:tabs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合计招聘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人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6838" w:h="11906" w:orient="landscape"/>
      <w:pgMar w:top="1247" w:right="567" w:bottom="1247" w:left="567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9A7113"/>
    <w:rsid w:val="00061CE9"/>
    <w:rsid w:val="000718E9"/>
    <w:rsid w:val="000C4363"/>
    <w:rsid w:val="00165491"/>
    <w:rsid w:val="001E27CE"/>
    <w:rsid w:val="00305D80"/>
    <w:rsid w:val="004A280E"/>
    <w:rsid w:val="00533602"/>
    <w:rsid w:val="00552C41"/>
    <w:rsid w:val="00614547"/>
    <w:rsid w:val="0067338C"/>
    <w:rsid w:val="00A12470"/>
    <w:rsid w:val="00A373C2"/>
    <w:rsid w:val="00AD20DA"/>
    <w:rsid w:val="00C04BD4"/>
    <w:rsid w:val="00C81624"/>
    <w:rsid w:val="00C93F09"/>
    <w:rsid w:val="00D70696"/>
    <w:rsid w:val="00DB3A41"/>
    <w:rsid w:val="00EB0CEE"/>
    <w:rsid w:val="00EB65CB"/>
    <w:rsid w:val="00EF2165"/>
    <w:rsid w:val="00F777C8"/>
    <w:rsid w:val="00FC3B60"/>
    <w:rsid w:val="22E813F7"/>
    <w:rsid w:val="289A7113"/>
    <w:rsid w:val="562B43A3"/>
    <w:rsid w:val="6C122418"/>
    <w:rsid w:val="701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  <w:style w:type="character" w:customStyle="1" w:styleId="6">
    <w:name w:val="Footer Char"/>
    <w:basedOn w:val="3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zzb</Company>
  <Pages>2</Pages>
  <Words>196</Words>
  <Characters>1118</Characters>
  <Lines>0</Lines>
  <Paragraphs>0</Paragraphs>
  <TotalTime>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2017-08-03T07:17:00Z</dcterms:created>
  <dc:creator>Administrator</dc:creator>
  <cp:lastModifiedBy>石头姑娘</cp:lastModifiedBy>
  <dcterms:modified xsi:type="dcterms:W3CDTF">2019-01-16T10:33:58Z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